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6"/>
          <w:szCs w:val="36"/>
        </w:rPr>
      </w:pPr>
    </w:p>
    <w:p w:rsidR="00651116" w:rsidRDefault="00A60DEC" w:rsidP="00700F03">
      <w:pPr>
        <w:pStyle w:val="a7"/>
        <w:spacing w:afterLines="50"/>
        <w:rPr>
          <w:rFonts w:ascii="Times New Roman" w:hAnsi="Times New Roman"/>
          <w:sz w:val="52"/>
          <w:szCs w:val="52"/>
        </w:rPr>
      </w:pPr>
      <w:r>
        <w:rPr>
          <w:rFonts w:ascii="Times New Roman"/>
          <w:sz w:val="52"/>
          <w:szCs w:val="52"/>
        </w:rPr>
        <w:t>国家粮食重庆交易中心</w:t>
      </w:r>
    </w:p>
    <w:p w:rsidR="00651116" w:rsidRDefault="00A60DEC" w:rsidP="00700F03">
      <w:pPr>
        <w:pStyle w:val="a7"/>
        <w:spacing w:afterLines="50"/>
        <w:rPr>
          <w:rFonts w:ascii="Times New Roman" w:hAnsi="Times New Roman"/>
          <w:sz w:val="52"/>
          <w:szCs w:val="52"/>
        </w:rPr>
      </w:pPr>
      <w:r>
        <w:rPr>
          <w:rFonts w:ascii="Times New Roman" w:hAnsi="宋体"/>
          <w:sz w:val="52"/>
          <w:szCs w:val="52"/>
        </w:rPr>
        <w:t>用户登录</w:t>
      </w:r>
      <w:r>
        <w:rPr>
          <w:rFonts w:ascii="Times New Roman" w:hAnsi="宋体" w:hint="eastAsia"/>
          <w:sz w:val="52"/>
          <w:szCs w:val="52"/>
        </w:rPr>
        <w:t>指引</w:t>
      </w: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651116" w:rsidRDefault="00651116">
      <w:pPr>
        <w:rPr>
          <w:rFonts w:ascii="Times New Roman" w:hAnsi="Times New Roman" w:cs="Times New Roman"/>
          <w:b/>
          <w:sz w:val="32"/>
          <w:szCs w:val="32"/>
        </w:rPr>
        <w:sectPr w:rsidR="00651116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51116" w:rsidRDefault="00A60DEC">
      <w:pPr>
        <w:pStyle w:val="2"/>
        <w:rPr>
          <w:rFonts w:ascii="Times New Roman" w:eastAsia="方正黑体_GBK" w:hAnsi="Times New Roman" w:cs="Times New Roman"/>
          <w:sz w:val="28"/>
          <w:szCs w:val="28"/>
        </w:rPr>
      </w:pPr>
      <w:bookmarkStart w:id="0" w:name="_Toc471484018"/>
      <w:r>
        <w:rPr>
          <w:rFonts w:ascii="Times New Roman" w:eastAsia="方正黑体_GBK" w:hAnsi="Times New Roman" w:cs="Times New Roman"/>
        </w:rPr>
        <w:lastRenderedPageBreak/>
        <w:t>一、</w:t>
      </w:r>
      <w:r>
        <w:rPr>
          <w:rFonts w:ascii="Times New Roman" w:eastAsia="方正黑体_GBK" w:hAnsi="Times New Roman" w:cs="Times New Roman"/>
          <w:sz w:val="28"/>
          <w:szCs w:val="28"/>
        </w:rPr>
        <w:t>国家政策性粮</w:t>
      </w:r>
      <w:bookmarkEnd w:id="0"/>
      <w:r>
        <w:rPr>
          <w:rFonts w:ascii="Times New Roman" w:eastAsia="方正黑体_GBK" w:hAnsi="Times New Roman" w:cs="Times New Roman"/>
          <w:sz w:val="28"/>
          <w:szCs w:val="28"/>
        </w:rPr>
        <w:t>食</w:t>
      </w:r>
    </w:p>
    <w:p w:rsidR="00651116" w:rsidRDefault="00A60DEC">
      <w:pPr>
        <w:pStyle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Theme="majorEastAsia" w:cs="Times New Roman"/>
          <w:sz w:val="28"/>
          <w:szCs w:val="28"/>
        </w:rPr>
        <w:t>打开浏览器，在地址栏输入</w:t>
      </w:r>
      <w:r>
        <w:rPr>
          <w:rFonts w:ascii="Times New Roman" w:cs="Times New Roman"/>
          <w:color w:val="333333"/>
          <w:sz w:val="28"/>
          <w:szCs w:val="28"/>
          <w:shd w:val="clear" w:color="auto" w:fill="FFFFFF"/>
        </w:rPr>
        <w:t>国家粮食交易中心官网网址</w:t>
      </w:r>
      <w:r w:rsidRPr="0079025C">
        <w:rPr>
          <w:rFonts w:ascii="Times New Roman" w:hAnsiTheme="majorEastAsia" w:cs="Times New Roman"/>
          <w:color w:val="FF0000"/>
          <w:sz w:val="28"/>
          <w:szCs w:val="28"/>
        </w:rPr>
        <w:t>（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www.grainmarket.com.cn</w:t>
      </w:r>
      <w:proofErr w:type="spellEnd"/>
      <w:r>
        <w:rPr>
          <w:rFonts w:ascii="Times New Roman" w:hAnsiTheme="majorEastAsia" w:cs="Times New Roman"/>
          <w:color w:val="FF0000"/>
          <w:sz w:val="28"/>
          <w:szCs w:val="28"/>
        </w:rPr>
        <w:t>）</w:t>
      </w:r>
      <w:r w:rsidRPr="00700F03">
        <w:rPr>
          <w:rFonts w:ascii="Times New Roman" w:hAnsiTheme="majorEastAsia" w:cs="Times New Roman"/>
          <w:sz w:val="28"/>
          <w:szCs w:val="28"/>
        </w:rPr>
        <w:t>进入网站。</w:t>
      </w:r>
    </w:p>
    <w:p w:rsidR="00651116" w:rsidRDefault="00A60DEC">
      <w:pPr>
        <w:pStyle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Theme="majorEastAsia" w:cs="Times New Roman"/>
          <w:sz w:val="28"/>
          <w:szCs w:val="28"/>
        </w:rPr>
        <w:t>通过点击网页右方</w:t>
      </w:r>
      <w:r w:rsidRPr="0079025C">
        <w:rPr>
          <w:rFonts w:ascii="Times New Roman" w:hAnsi="Times New Roman" w:cs="Times New Roman"/>
          <w:color w:val="FF0000"/>
          <w:sz w:val="28"/>
          <w:szCs w:val="28"/>
        </w:rPr>
        <w:t>[</w:t>
      </w:r>
      <w:r w:rsidRPr="0079025C">
        <w:rPr>
          <w:rFonts w:ascii="Times New Roman" w:hAnsiTheme="majorEastAsia" w:cs="Times New Roman"/>
          <w:color w:val="FF0000"/>
          <w:sz w:val="28"/>
          <w:szCs w:val="28"/>
        </w:rPr>
        <w:t>国储中心</w:t>
      </w:r>
      <w:r w:rsidRPr="0079025C">
        <w:rPr>
          <w:rFonts w:ascii="Times New Roman" w:hAnsi="Times New Roman" w:cs="Times New Roman"/>
          <w:color w:val="FF0000"/>
          <w:sz w:val="28"/>
          <w:szCs w:val="28"/>
        </w:rPr>
        <w:t>]</w:t>
      </w:r>
      <w:r>
        <w:rPr>
          <w:rFonts w:ascii="Times New Roman" w:hAnsiTheme="majorEastAsia" w:cs="Times New Roman"/>
          <w:sz w:val="28"/>
          <w:szCs w:val="28"/>
        </w:rPr>
        <w:t>图标进入会员登录页面。</w:t>
      </w:r>
    </w:p>
    <w:p w:rsidR="00651116" w:rsidRDefault="00A60DE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4310" cy="287401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16" w:rsidRDefault="00651116">
      <w:pPr>
        <w:rPr>
          <w:rFonts w:ascii="Times New Roman" w:hAnsi="Times New Roman" w:cs="Times New Roman"/>
          <w:b/>
        </w:rPr>
      </w:pPr>
    </w:p>
    <w:p w:rsidR="00651116" w:rsidRDefault="00A60DEC">
      <w:pPr>
        <w:pStyle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Theme="majorEastAsia" w:cs="Times New Roman"/>
          <w:sz w:val="28"/>
          <w:szCs w:val="28"/>
        </w:rPr>
        <w:t>点击下载</w:t>
      </w:r>
      <w:r>
        <w:rPr>
          <w:rFonts w:ascii="Times New Roman" w:hAnsiTheme="majorEastAsia" w:cs="Times New Roman"/>
          <w:sz w:val="28"/>
          <w:szCs w:val="28"/>
        </w:rPr>
        <w:t>CA</w:t>
      </w:r>
      <w:r>
        <w:rPr>
          <w:rFonts w:ascii="Times New Roman" w:hAnsiTheme="majorEastAsia" w:cs="Times New Roman"/>
          <w:sz w:val="28"/>
          <w:szCs w:val="28"/>
        </w:rPr>
        <w:t>驱动安装完毕后，输入会员登录账号和密码登录即可。</w:t>
      </w:r>
    </w:p>
    <w:p w:rsidR="00651116" w:rsidRDefault="00A60DE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5250" cy="2267712"/>
            <wp:effectExtent l="19050" t="0" r="160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16" w:rsidRDefault="00A60DEC">
      <w:pPr>
        <w:rPr>
          <w:rFonts w:ascii="Times New Roman" w:hAnsi="Times New Roman" w:cs="Times New Roman"/>
          <w:b/>
        </w:rPr>
      </w:pPr>
      <w:r w:rsidRPr="000646A8">
        <w:rPr>
          <w:rFonts w:ascii="Times New Roman" w:eastAsiaTheme="majorEastAsia" w:hAnsiTheme="majorEastAsia" w:cs="Times New Roman" w:hint="eastAsia"/>
          <w:b/>
          <w:bCs/>
          <w:sz w:val="28"/>
          <w:szCs w:val="28"/>
        </w:rPr>
        <w:lastRenderedPageBreak/>
        <w:t>4</w:t>
      </w:r>
      <w:r w:rsidR="0079025C" w:rsidRPr="000646A8">
        <w:rPr>
          <w:rFonts w:ascii="Times New Roman" w:eastAsiaTheme="majorEastAsia" w:hAnsiTheme="majorEastAsia" w:cs="Times New Roman" w:hint="eastAsia"/>
          <w:b/>
          <w:bCs/>
          <w:sz w:val="28"/>
          <w:szCs w:val="28"/>
        </w:rPr>
        <w:t xml:space="preserve">. </w:t>
      </w:r>
      <w:r w:rsidR="0079025C" w:rsidRPr="000646A8">
        <w:rPr>
          <w:rFonts w:ascii="Times New Roman" w:eastAsiaTheme="majorEastAsia" w:hAnsiTheme="majorEastAsia" w:cs="Times New Roman" w:hint="eastAsia"/>
          <w:b/>
          <w:bCs/>
          <w:sz w:val="28"/>
          <w:szCs w:val="28"/>
        </w:rPr>
        <w:t>进入交易平台</w:t>
      </w:r>
      <w:r w:rsidR="0079025C" w:rsidRPr="000646A8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[</w:t>
      </w:r>
      <w:r w:rsidR="0079025C" w:rsidRPr="000646A8">
        <w:rPr>
          <w:rFonts w:ascii="Times New Roman" w:eastAsiaTheme="majorEastAsia" w:hAnsiTheme="majorEastAsia" w:cs="Times New Roman" w:hint="eastAsia"/>
          <w:b/>
          <w:bCs/>
          <w:color w:val="FF0000"/>
          <w:sz w:val="28"/>
          <w:szCs w:val="28"/>
        </w:rPr>
        <w:t>首页</w:t>
      </w:r>
      <w:r w:rsidR="0079025C" w:rsidRPr="000646A8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]</w:t>
      </w:r>
      <w:r w:rsidR="0079025C" w:rsidRPr="000646A8">
        <w:rPr>
          <w:rFonts w:ascii="Times New Roman" w:eastAsiaTheme="majorEastAsia" w:hAnsiTheme="majorEastAsia" w:cs="Times New Roman" w:hint="eastAsia"/>
          <w:b/>
          <w:bCs/>
          <w:sz w:val="28"/>
          <w:szCs w:val="28"/>
        </w:rPr>
        <w:t>，点击网页中</w:t>
      </w:r>
      <w:r w:rsidR="0079025C" w:rsidRPr="000646A8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[</w:t>
      </w:r>
      <w:r w:rsidR="0079025C" w:rsidRPr="000646A8">
        <w:rPr>
          <w:rFonts w:ascii="Times New Roman" w:eastAsiaTheme="majorEastAsia" w:hAnsiTheme="majorEastAsia" w:cs="Times New Roman" w:hint="eastAsia"/>
          <w:b/>
          <w:bCs/>
          <w:color w:val="FF0000"/>
          <w:sz w:val="28"/>
          <w:szCs w:val="28"/>
        </w:rPr>
        <w:t>我要买粮</w:t>
      </w:r>
      <w:r w:rsidR="0079025C" w:rsidRPr="000646A8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]</w:t>
      </w:r>
      <w:r w:rsidR="0079025C" w:rsidRPr="0079025C">
        <w:rPr>
          <w:rFonts w:ascii="Times New Roman" w:eastAsiaTheme="majorEastAsia" w:hAnsiTheme="majorEastAsia" w:cs="Times New Roman"/>
          <w:b/>
          <w:bCs/>
          <w:sz w:val="28"/>
          <w:szCs w:val="28"/>
        </w:rPr>
        <w:t>。</w:t>
      </w:r>
    </w:p>
    <w:p w:rsidR="0079025C" w:rsidRDefault="0079025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69656" cy="2501798"/>
            <wp:effectExtent l="19050" t="0" r="7194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5C" w:rsidRDefault="000646A8">
      <w:pPr>
        <w:rPr>
          <w:rFonts w:ascii="Times New Roman" w:hAnsi="Times New Roman" w:cs="Times New Roman"/>
          <w:b/>
        </w:rPr>
      </w:pPr>
      <w:r w:rsidRPr="000646A8">
        <w:rPr>
          <w:rFonts w:ascii="Times New Roman" w:eastAsiaTheme="majorEastAsia" w:hAnsiTheme="majorEastAsia" w:cs="Times New Roman" w:hint="eastAsia"/>
          <w:b/>
          <w:bCs/>
          <w:sz w:val="28"/>
          <w:szCs w:val="28"/>
        </w:rPr>
        <w:t xml:space="preserve">5. </w:t>
      </w:r>
      <w:r w:rsidRPr="000646A8">
        <w:rPr>
          <w:rFonts w:ascii="Times New Roman" w:eastAsiaTheme="majorEastAsia" w:hAnsiTheme="majorEastAsia" w:cs="Times New Roman" w:hint="eastAsia"/>
          <w:b/>
          <w:bCs/>
          <w:sz w:val="28"/>
          <w:szCs w:val="28"/>
        </w:rPr>
        <w:t>选择参加交易模式</w:t>
      </w:r>
      <w:r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[</w:t>
      </w:r>
      <w:r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参加竞价交易</w:t>
      </w:r>
      <w:r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]</w:t>
      </w:r>
      <w:r w:rsidRPr="00FD60A1">
        <w:rPr>
          <w:rFonts w:ascii="Times New Roman" w:eastAsiaTheme="majorEastAsia" w:hAnsiTheme="majorEastAsia" w:cs="Times New Roman"/>
          <w:b/>
          <w:bCs/>
          <w:sz w:val="28"/>
          <w:szCs w:val="28"/>
        </w:rPr>
        <w:t>、</w:t>
      </w:r>
      <w:r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[</w:t>
      </w:r>
      <w:r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参加协商交易</w:t>
      </w:r>
      <w:r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]</w:t>
      </w:r>
      <w:r w:rsidRPr="00FD60A1">
        <w:rPr>
          <w:rFonts w:ascii="Times New Roman" w:eastAsiaTheme="majorEastAsia" w:hAnsiTheme="majorEastAsia" w:cs="Times New Roman"/>
          <w:b/>
          <w:bCs/>
          <w:sz w:val="28"/>
          <w:szCs w:val="28"/>
        </w:rPr>
        <w:t>，</w:t>
      </w:r>
      <w:r w:rsidRPr="00916A12">
        <w:rPr>
          <w:rFonts w:ascii="Times New Roman" w:eastAsiaTheme="majorEastAsia" w:hAnsiTheme="majorEastAsia" w:cs="Times New Roman"/>
          <w:b/>
          <w:bCs/>
          <w:sz w:val="28"/>
          <w:szCs w:val="28"/>
        </w:rPr>
        <w:t>选择专场类型</w:t>
      </w:r>
      <w:r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[</w:t>
      </w:r>
      <w:r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国家政策粮</w:t>
      </w:r>
      <w:r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]</w:t>
      </w:r>
      <w:r w:rsidR="004F4252" w:rsidRPr="00FD60A1">
        <w:rPr>
          <w:rFonts w:ascii="Times New Roman" w:eastAsiaTheme="majorEastAsia" w:hAnsiTheme="majorEastAsia" w:cs="Times New Roman"/>
          <w:b/>
          <w:bCs/>
          <w:sz w:val="28"/>
          <w:szCs w:val="28"/>
        </w:rPr>
        <w:t>，</w:t>
      </w:r>
      <w:r w:rsidR="004A3620">
        <w:rPr>
          <w:rFonts w:ascii="Times New Roman" w:eastAsiaTheme="majorEastAsia" w:hAnsiTheme="majorEastAsia" w:cs="Times New Roman"/>
          <w:b/>
          <w:bCs/>
          <w:sz w:val="28"/>
          <w:szCs w:val="28"/>
        </w:rPr>
        <w:t>核对专场名称后</w:t>
      </w:r>
      <w:r w:rsidR="004F4252" w:rsidRPr="00916A12">
        <w:rPr>
          <w:rFonts w:ascii="Times New Roman" w:eastAsiaTheme="majorEastAsia" w:hAnsiTheme="majorEastAsia" w:cs="Times New Roman"/>
          <w:b/>
          <w:bCs/>
          <w:sz w:val="28"/>
          <w:szCs w:val="28"/>
        </w:rPr>
        <w:t>点击</w:t>
      </w:r>
      <w:r w:rsidR="004F4252"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[</w:t>
      </w:r>
      <w:r w:rsidR="004F4252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进入专场</w:t>
      </w:r>
      <w:r w:rsidR="004F4252"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]</w:t>
      </w:r>
      <w:r w:rsidR="004F4252" w:rsidRPr="004F4252">
        <w:rPr>
          <w:rFonts w:ascii="Times New Roman" w:eastAsiaTheme="majorEastAsia" w:hAnsiTheme="majorEastAsia" w:cs="Times New Roman"/>
          <w:b/>
          <w:bCs/>
          <w:sz w:val="28"/>
          <w:szCs w:val="28"/>
        </w:rPr>
        <w:t>。</w:t>
      </w:r>
    </w:p>
    <w:p w:rsidR="000646A8" w:rsidRDefault="000646A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4615" cy="2896820"/>
            <wp:effectExtent l="19050" t="0" r="22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16" w:rsidRDefault="00A60DEC">
      <w:pPr>
        <w:pStyle w:val="2"/>
        <w:rPr>
          <w:rFonts w:ascii="Times New Roman" w:eastAsia="方正黑体_GBK" w:hAnsi="Times New Roman" w:cs="Times New Roman"/>
          <w:sz w:val="28"/>
          <w:szCs w:val="28"/>
        </w:rPr>
      </w:pPr>
      <w:r>
        <w:rPr>
          <w:rFonts w:ascii="Times New Roman" w:eastAsia="方正黑体_GBK" w:hAnsi="Times New Roman" w:cs="Times New Roman" w:hint="eastAsia"/>
          <w:sz w:val="28"/>
          <w:szCs w:val="28"/>
        </w:rPr>
        <w:t>二、地方储备粮食（贸易粮）</w:t>
      </w:r>
    </w:p>
    <w:p w:rsidR="00651116" w:rsidRDefault="00A60DEC">
      <w:pPr>
        <w:pStyle w:val="2"/>
        <w:rPr>
          <w:rFonts w:ascii="Times New Roman" w:hAnsiTheme="majorEastAsia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Theme="majorEastAsia" w:cs="Times New Roman"/>
          <w:sz w:val="28"/>
          <w:szCs w:val="28"/>
        </w:rPr>
        <w:t>打开浏览器，在地址栏输入国家粮食交易中心官网网址</w:t>
      </w:r>
      <w:r w:rsidRPr="00C32C47">
        <w:rPr>
          <w:rFonts w:ascii="Times New Roman" w:hAnsiTheme="majorEastAsia" w:cs="Times New Roman"/>
          <w:color w:val="FF0000"/>
          <w:sz w:val="28"/>
          <w:szCs w:val="28"/>
        </w:rPr>
        <w:t>（</w:t>
      </w:r>
      <w:proofErr w:type="spellStart"/>
      <w:r w:rsidRPr="00C32C47">
        <w:rPr>
          <w:rFonts w:ascii="Times New Roman" w:hAnsiTheme="majorEastAsia" w:cs="Times New Roman"/>
          <w:color w:val="FF0000"/>
          <w:sz w:val="28"/>
          <w:szCs w:val="28"/>
        </w:rPr>
        <w:t>www.grainmarket.com.cn</w:t>
      </w:r>
      <w:proofErr w:type="spellEnd"/>
      <w:r w:rsidRPr="00C32C47">
        <w:rPr>
          <w:rFonts w:ascii="Times New Roman" w:hAnsiTheme="majorEastAsia" w:cs="Times New Roman"/>
          <w:color w:val="FF0000"/>
          <w:sz w:val="28"/>
          <w:szCs w:val="28"/>
        </w:rPr>
        <w:t>）</w:t>
      </w:r>
      <w:r>
        <w:rPr>
          <w:rFonts w:ascii="Times New Roman" w:hAnsiTheme="majorEastAsia" w:cs="Times New Roman"/>
          <w:sz w:val="28"/>
          <w:szCs w:val="28"/>
        </w:rPr>
        <w:t>进入网站。</w:t>
      </w:r>
    </w:p>
    <w:p w:rsidR="00651116" w:rsidRDefault="00A60D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ajorEastAsia" w:hAnsiTheme="majorEastAsia" w:cs="Times New Roman"/>
          <w:b/>
          <w:bCs/>
          <w:sz w:val="28"/>
          <w:szCs w:val="28"/>
        </w:rPr>
        <w:t xml:space="preserve">2. </w:t>
      </w:r>
      <w:r>
        <w:rPr>
          <w:rFonts w:ascii="Times New Roman" w:eastAsiaTheme="majorEastAsia" w:hAnsiTheme="majorEastAsia" w:cs="Times New Roman"/>
          <w:b/>
          <w:bCs/>
          <w:sz w:val="28"/>
          <w:szCs w:val="28"/>
        </w:rPr>
        <w:t>通过点击网页上方</w:t>
      </w:r>
      <w:r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[</w:t>
      </w:r>
      <w:r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请登录</w:t>
      </w:r>
      <w:r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]</w:t>
      </w:r>
      <w:r>
        <w:rPr>
          <w:rFonts w:ascii="Times New Roman" w:eastAsiaTheme="majorEastAsia" w:hAnsiTheme="majorEastAsia" w:cs="Times New Roman"/>
          <w:b/>
          <w:bCs/>
          <w:sz w:val="28"/>
          <w:szCs w:val="28"/>
        </w:rPr>
        <w:t>或网页右方</w:t>
      </w:r>
      <w:r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[</w:t>
      </w:r>
      <w:r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省储中心</w:t>
      </w:r>
      <w:r w:rsidRPr="0079025C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]</w:t>
      </w:r>
      <w:r>
        <w:rPr>
          <w:rFonts w:ascii="Times New Roman" w:eastAsiaTheme="majorEastAsia" w:hAnsiTheme="majorEastAsia" w:cs="Times New Roman"/>
          <w:b/>
          <w:bCs/>
          <w:sz w:val="28"/>
          <w:szCs w:val="28"/>
        </w:rPr>
        <w:t>图标进入会员</w:t>
      </w:r>
      <w:r>
        <w:rPr>
          <w:rFonts w:ascii="Times New Roman" w:eastAsiaTheme="majorEastAsia" w:hAnsiTheme="majorEastAsia" w:cs="Times New Roman"/>
          <w:b/>
          <w:bCs/>
          <w:sz w:val="28"/>
          <w:szCs w:val="28"/>
        </w:rPr>
        <w:lastRenderedPageBreak/>
        <w:t>登录页面。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74310" cy="292227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16" w:rsidRDefault="00651116">
      <w:pPr>
        <w:rPr>
          <w:rFonts w:ascii="Times New Roman" w:hAnsi="Times New Roman" w:cs="Times New Roman"/>
          <w:b/>
          <w:sz w:val="28"/>
          <w:szCs w:val="28"/>
        </w:rPr>
      </w:pPr>
    </w:p>
    <w:p w:rsidR="00651116" w:rsidRDefault="00A60DEC">
      <w:pPr>
        <w:pStyle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Theme="majorEastAsia" w:cs="Times New Roman"/>
          <w:sz w:val="28"/>
          <w:szCs w:val="28"/>
        </w:rPr>
        <w:t>点击下载</w:t>
      </w:r>
      <w:r>
        <w:rPr>
          <w:rFonts w:ascii="Times New Roman" w:hAnsiTheme="majorEastAsia" w:cs="Times New Roman"/>
          <w:sz w:val="28"/>
          <w:szCs w:val="28"/>
        </w:rPr>
        <w:t>CA</w:t>
      </w:r>
      <w:r>
        <w:rPr>
          <w:rFonts w:ascii="Times New Roman" w:hAnsiTheme="majorEastAsia" w:cs="Times New Roman"/>
          <w:sz w:val="28"/>
          <w:szCs w:val="28"/>
        </w:rPr>
        <w:t>驱动安装完毕后，插入会员</w:t>
      </w:r>
      <w:r>
        <w:rPr>
          <w:rFonts w:ascii="Times New Roman" w:hAnsiTheme="majorEastAsia" w:cs="Times New Roman" w:hint="eastAsia"/>
          <w:sz w:val="28"/>
          <w:szCs w:val="28"/>
        </w:rPr>
        <w:t>KEY</w:t>
      </w:r>
      <w:r>
        <w:rPr>
          <w:rFonts w:ascii="Times New Roman" w:hAnsiTheme="majorEastAsia" w:cs="Times New Roman" w:hint="eastAsia"/>
          <w:sz w:val="28"/>
          <w:szCs w:val="28"/>
        </w:rPr>
        <w:t>盘，</w:t>
      </w:r>
      <w:r>
        <w:rPr>
          <w:rFonts w:ascii="Times New Roman" w:hAnsiTheme="majorEastAsia" w:cs="Times New Roman"/>
          <w:sz w:val="28"/>
          <w:szCs w:val="28"/>
        </w:rPr>
        <w:t>输入会员登录账号和密码登录即可。</w:t>
      </w:r>
    </w:p>
    <w:p w:rsidR="00651116" w:rsidRDefault="00A60DE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4310" cy="308927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16" w:rsidRDefault="00651116">
      <w:pPr>
        <w:rPr>
          <w:rFonts w:ascii="Times New Roman" w:hAnsi="Times New Roman" w:cs="Times New Roman"/>
          <w:b/>
        </w:rPr>
      </w:pPr>
    </w:p>
    <w:p w:rsidR="00651116" w:rsidRDefault="00651116">
      <w:pPr>
        <w:rPr>
          <w:rFonts w:ascii="Times New Roman" w:hAnsi="Times New Roman" w:cs="Times New Roman"/>
          <w:b/>
        </w:rPr>
      </w:pPr>
    </w:p>
    <w:p w:rsidR="00651116" w:rsidRDefault="00651116">
      <w:pPr>
        <w:rPr>
          <w:rFonts w:ascii="Times New Roman" w:hAnsi="Times New Roman" w:cs="Times New Roman"/>
          <w:b/>
        </w:rPr>
      </w:pPr>
    </w:p>
    <w:p w:rsidR="00651116" w:rsidRDefault="00651116">
      <w:pPr>
        <w:rPr>
          <w:rFonts w:ascii="Times New Roman" w:hAnsi="Times New Roman" w:cs="Times New Roman"/>
          <w:b/>
        </w:rPr>
      </w:pPr>
    </w:p>
    <w:p w:rsidR="00651116" w:rsidRDefault="00651116">
      <w:pPr>
        <w:rPr>
          <w:rFonts w:ascii="Times New Roman" w:hAnsi="Times New Roman" w:cs="Times New Roman"/>
          <w:b/>
        </w:rPr>
      </w:pPr>
    </w:p>
    <w:p w:rsidR="00651116" w:rsidRDefault="00651116">
      <w:pPr>
        <w:rPr>
          <w:rFonts w:ascii="Times New Roman" w:hAnsi="Times New Roman" w:cs="Times New Roman"/>
          <w:b/>
          <w:sz w:val="28"/>
          <w:szCs w:val="28"/>
        </w:rPr>
      </w:pPr>
    </w:p>
    <w:p w:rsidR="00651116" w:rsidRDefault="00A60DEC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Theme="maj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ajorEastAsia" w:hAnsiTheme="majorEastAsia" w:cs="Times New Roman"/>
          <w:b/>
          <w:bCs/>
          <w:sz w:val="28"/>
          <w:szCs w:val="28"/>
        </w:rPr>
        <w:t>点击网页中</w:t>
      </w:r>
      <w:r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[</w:t>
      </w:r>
      <w:r>
        <w:rPr>
          <w:rFonts w:ascii="Times New Roman" w:eastAsiaTheme="majorEastAsia" w:hAnsiTheme="majorEastAsia" w:cs="Times New Roman" w:hint="eastAsia"/>
          <w:b/>
          <w:bCs/>
          <w:color w:val="FF0000"/>
          <w:sz w:val="28"/>
          <w:szCs w:val="28"/>
        </w:rPr>
        <w:t>交易</w:t>
      </w:r>
      <w:r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]</w:t>
      </w:r>
      <w:r>
        <w:rPr>
          <w:rFonts w:ascii="Times New Roman" w:eastAsiaTheme="majorEastAsia" w:hAnsiTheme="majorEastAsia" w:cs="Times New Roman"/>
          <w:b/>
          <w:bCs/>
          <w:sz w:val="28"/>
          <w:szCs w:val="28"/>
        </w:rPr>
        <w:t>板块</w:t>
      </w:r>
      <w:r w:rsidRPr="00C32C47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[</w:t>
      </w:r>
      <w:r w:rsidRPr="00C32C47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查看更多</w:t>
      </w:r>
      <w:r w:rsidRPr="00C32C47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]</w:t>
      </w:r>
      <w:r>
        <w:rPr>
          <w:rFonts w:ascii="Times New Roman" w:eastAsiaTheme="majorEastAsia" w:hAnsiTheme="majorEastAsia" w:cs="Times New Roman"/>
          <w:b/>
          <w:bCs/>
          <w:sz w:val="28"/>
          <w:szCs w:val="28"/>
        </w:rPr>
        <w:t>选项。</w:t>
      </w:r>
    </w:p>
    <w:p w:rsidR="00651116" w:rsidRDefault="002A08D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4310" cy="26745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16" w:rsidRDefault="00651116">
      <w:pPr>
        <w:rPr>
          <w:rFonts w:ascii="Times New Roman" w:hAnsi="Times New Roman" w:cs="Times New Roman"/>
          <w:b/>
        </w:rPr>
      </w:pPr>
    </w:p>
    <w:p w:rsidR="00651116" w:rsidRDefault="00A60DEC">
      <w:pPr>
        <w:rPr>
          <w:rFonts w:ascii="Times New Roman" w:eastAsiaTheme="majorEastAsia" w:hAnsiTheme="majorEastAsia" w:cs="Times New Roman"/>
          <w:b/>
          <w:bCs/>
          <w:sz w:val="28"/>
          <w:szCs w:val="28"/>
        </w:rPr>
      </w:pPr>
      <w:r>
        <w:rPr>
          <w:rFonts w:ascii="Times New Roman" w:eastAsiaTheme="majorEastAsia" w:hAnsiTheme="majorEastAsia" w:cs="Times New Roman" w:hint="eastAsia"/>
          <w:b/>
          <w:bCs/>
          <w:sz w:val="28"/>
          <w:szCs w:val="28"/>
        </w:rPr>
        <w:t xml:space="preserve">5. </w:t>
      </w:r>
      <w:r>
        <w:rPr>
          <w:rFonts w:ascii="Times New Roman" w:eastAsiaTheme="majorEastAsia" w:hAnsiTheme="majorEastAsia" w:cs="Times New Roman"/>
          <w:b/>
          <w:bCs/>
          <w:sz w:val="28"/>
          <w:szCs w:val="28"/>
        </w:rPr>
        <w:t>选择</w:t>
      </w:r>
      <w:r w:rsidR="002533BD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[</w:t>
      </w:r>
      <w:r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地方政策性粮</w:t>
      </w:r>
      <w:r w:rsidR="002533BD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]</w:t>
      </w:r>
      <w:r>
        <w:rPr>
          <w:rFonts w:ascii="Times New Roman" w:eastAsiaTheme="majorEastAsia" w:hAnsiTheme="majorEastAsia" w:cs="Times New Roman"/>
          <w:b/>
          <w:bCs/>
          <w:sz w:val="28"/>
          <w:szCs w:val="28"/>
        </w:rPr>
        <w:t>→</w:t>
      </w:r>
      <w:r w:rsidR="002533BD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[</w:t>
      </w:r>
      <w:r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重庆市场</w:t>
      </w:r>
      <w:r w:rsidR="002533BD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]</w:t>
      </w:r>
      <w:r>
        <w:rPr>
          <w:rFonts w:ascii="Times New Roman" w:eastAsiaTheme="majorEastAsia" w:hAnsiTheme="majorEastAsia" w:cs="Times New Roman"/>
          <w:b/>
          <w:bCs/>
          <w:sz w:val="28"/>
          <w:szCs w:val="28"/>
        </w:rPr>
        <w:t>→点击</w:t>
      </w:r>
      <w:r w:rsidR="002533BD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[</w:t>
      </w:r>
      <w:r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进入专场</w:t>
      </w:r>
      <w:r w:rsidR="002533BD">
        <w:rPr>
          <w:rFonts w:ascii="Times New Roman" w:eastAsiaTheme="majorEastAsia" w:hAnsiTheme="majorEastAsia" w:cs="Times New Roman"/>
          <w:b/>
          <w:bCs/>
          <w:color w:val="FF0000"/>
          <w:sz w:val="28"/>
          <w:szCs w:val="28"/>
        </w:rPr>
        <w:t>]</w:t>
      </w:r>
      <w:r>
        <w:rPr>
          <w:rFonts w:ascii="Times New Roman" w:eastAsiaTheme="majorEastAsia" w:hAnsiTheme="majorEastAsia" w:cs="Times New Roman"/>
          <w:b/>
          <w:bCs/>
          <w:sz w:val="28"/>
          <w:szCs w:val="28"/>
        </w:rPr>
        <w:t>。</w:t>
      </w:r>
    </w:p>
    <w:p w:rsidR="00651116" w:rsidRDefault="00A60DEC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eastAsia="宋体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5274310" cy="240157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</w:p>
    <w:sectPr w:rsidR="00651116" w:rsidSect="00651116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55F" w:rsidRDefault="001C755F" w:rsidP="00651116">
      <w:r>
        <w:separator/>
      </w:r>
    </w:p>
  </w:endnote>
  <w:endnote w:type="continuationSeparator" w:id="0">
    <w:p w:rsidR="001C755F" w:rsidRDefault="001C755F" w:rsidP="00651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altName w:val="Batang"/>
    <w:charset w:val="00"/>
    <w:family w:val="swiss"/>
    <w:pitch w:val="variable"/>
    <w:sig w:usb0="00000287" w:usb1="00000800" w:usb2="00000000" w:usb3="00000000" w:csb0="0000009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116" w:rsidRDefault="00651116">
    <w:pPr>
      <w:pStyle w:val="a5"/>
    </w:pPr>
  </w:p>
  <w:p w:rsidR="00651116" w:rsidRDefault="0065111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709372"/>
    </w:sdtPr>
    <w:sdtContent>
      <w:p w:rsidR="00651116" w:rsidRDefault="002E5EAC">
        <w:pPr>
          <w:pStyle w:val="a5"/>
          <w:jc w:val="center"/>
        </w:pPr>
        <w:r w:rsidRPr="002E5EAC">
          <w:fldChar w:fldCharType="begin"/>
        </w:r>
        <w:r w:rsidR="00A60DEC">
          <w:instrText xml:space="preserve"> PAGE   \* MERGEFORMAT </w:instrText>
        </w:r>
        <w:r w:rsidRPr="002E5EAC">
          <w:fldChar w:fldCharType="separate"/>
        </w:r>
        <w:r w:rsidR="004A3620" w:rsidRPr="004A3620">
          <w:rPr>
            <w:noProof/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:rsidR="00651116" w:rsidRDefault="0065111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55F" w:rsidRDefault="001C755F" w:rsidP="00651116">
      <w:r>
        <w:separator/>
      </w:r>
    </w:p>
  </w:footnote>
  <w:footnote w:type="continuationSeparator" w:id="0">
    <w:p w:rsidR="001C755F" w:rsidRDefault="001C755F" w:rsidP="00651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116" w:rsidRDefault="00A60DEC">
    <w:pPr>
      <w:pStyle w:val="a6"/>
      <w:ind w:firstLineChars="100" w:firstLine="180"/>
      <w:jc w:val="left"/>
      <w:rPr>
        <w:sz w:val="15"/>
        <w:szCs w:val="15"/>
      </w:rPr>
    </w:pPr>
    <w:r>
      <w:rPr>
        <w:rFonts w:hint="eastAsia"/>
        <w:noProof/>
      </w:rPr>
      <w:drawing>
        <wp:inline distT="0" distB="0" distL="0" distR="0">
          <wp:extent cx="280670" cy="280670"/>
          <wp:effectExtent l="0" t="0" r="0" b="0"/>
          <wp:docPr id="63" name="图片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图片 6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800" cy="2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</w:t>
    </w:r>
    <w:r>
      <w:rPr>
        <w:rFonts w:hint="eastAsia"/>
      </w:rPr>
      <w:t>全国粮食统一竞价交易系统用户使用手册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1F8E"/>
    <w:rsid w:val="00002FBB"/>
    <w:rsid w:val="00003FBE"/>
    <w:rsid w:val="00011D5C"/>
    <w:rsid w:val="000244FF"/>
    <w:rsid w:val="00026E53"/>
    <w:rsid w:val="0003233D"/>
    <w:rsid w:val="000347D1"/>
    <w:rsid w:val="00037931"/>
    <w:rsid w:val="000410BC"/>
    <w:rsid w:val="000469D7"/>
    <w:rsid w:val="00057018"/>
    <w:rsid w:val="000646A8"/>
    <w:rsid w:val="00066C6A"/>
    <w:rsid w:val="00073CA9"/>
    <w:rsid w:val="000777B5"/>
    <w:rsid w:val="00090142"/>
    <w:rsid w:val="000A0CC6"/>
    <w:rsid w:val="000A1C01"/>
    <w:rsid w:val="000A6CCA"/>
    <w:rsid w:val="000B0A2B"/>
    <w:rsid w:val="000B267B"/>
    <w:rsid w:val="000B2CC6"/>
    <w:rsid w:val="000B7C5D"/>
    <w:rsid w:val="000C585A"/>
    <w:rsid w:val="000D064F"/>
    <w:rsid w:val="000D1E74"/>
    <w:rsid w:val="000D458A"/>
    <w:rsid w:val="000D4642"/>
    <w:rsid w:val="000D7EF6"/>
    <w:rsid w:val="000E4E93"/>
    <w:rsid w:val="000E7686"/>
    <w:rsid w:val="000F2892"/>
    <w:rsid w:val="000F40C5"/>
    <w:rsid w:val="000F6841"/>
    <w:rsid w:val="001155A2"/>
    <w:rsid w:val="00121F1C"/>
    <w:rsid w:val="0012393E"/>
    <w:rsid w:val="0013130F"/>
    <w:rsid w:val="00142850"/>
    <w:rsid w:val="00156D53"/>
    <w:rsid w:val="00165B38"/>
    <w:rsid w:val="00172631"/>
    <w:rsid w:val="00180136"/>
    <w:rsid w:val="00181E76"/>
    <w:rsid w:val="001821D7"/>
    <w:rsid w:val="00184012"/>
    <w:rsid w:val="00195298"/>
    <w:rsid w:val="00196389"/>
    <w:rsid w:val="00196B88"/>
    <w:rsid w:val="001B11D1"/>
    <w:rsid w:val="001B1E88"/>
    <w:rsid w:val="001B2523"/>
    <w:rsid w:val="001B794A"/>
    <w:rsid w:val="001C031E"/>
    <w:rsid w:val="001C24BC"/>
    <w:rsid w:val="001C6AD9"/>
    <w:rsid w:val="001C755F"/>
    <w:rsid w:val="001C7C05"/>
    <w:rsid w:val="001D0520"/>
    <w:rsid w:val="001D1FB4"/>
    <w:rsid w:val="001D24D8"/>
    <w:rsid w:val="001D2D0E"/>
    <w:rsid w:val="001D347F"/>
    <w:rsid w:val="001D682E"/>
    <w:rsid w:val="001E4201"/>
    <w:rsid w:val="001F07AF"/>
    <w:rsid w:val="001F126A"/>
    <w:rsid w:val="001F200D"/>
    <w:rsid w:val="001F2D12"/>
    <w:rsid w:val="001F3D63"/>
    <w:rsid w:val="001F7E63"/>
    <w:rsid w:val="00211B0C"/>
    <w:rsid w:val="00226A74"/>
    <w:rsid w:val="00230AE4"/>
    <w:rsid w:val="00241ABE"/>
    <w:rsid w:val="002439F7"/>
    <w:rsid w:val="002533BD"/>
    <w:rsid w:val="002660BC"/>
    <w:rsid w:val="00266405"/>
    <w:rsid w:val="002704E1"/>
    <w:rsid w:val="0027196F"/>
    <w:rsid w:val="002727D8"/>
    <w:rsid w:val="00274397"/>
    <w:rsid w:val="00282AD9"/>
    <w:rsid w:val="0029008F"/>
    <w:rsid w:val="002901D5"/>
    <w:rsid w:val="0029404F"/>
    <w:rsid w:val="002A0311"/>
    <w:rsid w:val="002A08D6"/>
    <w:rsid w:val="002A372A"/>
    <w:rsid w:val="002A479C"/>
    <w:rsid w:val="002B68F4"/>
    <w:rsid w:val="002C559F"/>
    <w:rsid w:val="002C589A"/>
    <w:rsid w:val="002C679A"/>
    <w:rsid w:val="002D516E"/>
    <w:rsid w:val="002D53E0"/>
    <w:rsid w:val="002D5BBC"/>
    <w:rsid w:val="002E1709"/>
    <w:rsid w:val="002E24BB"/>
    <w:rsid w:val="002E5EAC"/>
    <w:rsid w:val="002F363A"/>
    <w:rsid w:val="002F769D"/>
    <w:rsid w:val="00307C5B"/>
    <w:rsid w:val="0031059C"/>
    <w:rsid w:val="003162A9"/>
    <w:rsid w:val="00316D81"/>
    <w:rsid w:val="00321FE3"/>
    <w:rsid w:val="003329FA"/>
    <w:rsid w:val="00335521"/>
    <w:rsid w:val="0033790C"/>
    <w:rsid w:val="003427AE"/>
    <w:rsid w:val="00343A67"/>
    <w:rsid w:val="0034604A"/>
    <w:rsid w:val="0035344E"/>
    <w:rsid w:val="00356C1C"/>
    <w:rsid w:val="00363A6D"/>
    <w:rsid w:val="00364266"/>
    <w:rsid w:val="0036703E"/>
    <w:rsid w:val="003724BE"/>
    <w:rsid w:val="00372BFA"/>
    <w:rsid w:val="00381267"/>
    <w:rsid w:val="003940CF"/>
    <w:rsid w:val="00395B07"/>
    <w:rsid w:val="00396D3D"/>
    <w:rsid w:val="003A3809"/>
    <w:rsid w:val="003C18B3"/>
    <w:rsid w:val="003C3C17"/>
    <w:rsid w:val="003C650D"/>
    <w:rsid w:val="003C6A66"/>
    <w:rsid w:val="003D3F51"/>
    <w:rsid w:val="003D4914"/>
    <w:rsid w:val="003D7842"/>
    <w:rsid w:val="003D7F35"/>
    <w:rsid w:val="003E4179"/>
    <w:rsid w:val="003E7F59"/>
    <w:rsid w:val="003F1347"/>
    <w:rsid w:val="003F2211"/>
    <w:rsid w:val="00401761"/>
    <w:rsid w:val="00406CDA"/>
    <w:rsid w:val="0041115B"/>
    <w:rsid w:val="00412EF3"/>
    <w:rsid w:val="00415B30"/>
    <w:rsid w:val="0042414B"/>
    <w:rsid w:val="00424EB6"/>
    <w:rsid w:val="00431158"/>
    <w:rsid w:val="0043370A"/>
    <w:rsid w:val="004411A7"/>
    <w:rsid w:val="00442F00"/>
    <w:rsid w:val="00443508"/>
    <w:rsid w:val="00443AD1"/>
    <w:rsid w:val="004459CC"/>
    <w:rsid w:val="00456E1D"/>
    <w:rsid w:val="00457AE6"/>
    <w:rsid w:val="00466AC8"/>
    <w:rsid w:val="00472CA9"/>
    <w:rsid w:val="00476585"/>
    <w:rsid w:val="00482530"/>
    <w:rsid w:val="004827B5"/>
    <w:rsid w:val="00494354"/>
    <w:rsid w:val="004974FE"/>
    <w:rsid w:val="004A3620"/>
    <w:rsid w:val="004A598F"/>
    <w:rsid w:val="004A60A3"/>
    <w:rsid w:val="004B0DD5"/>
    <w:rsid w:val="004B7F04"/>
    <w:rsid w:val="004C2021"/>
    <w:rsid w:val="004C3F9A"/>
    <w:rsid w:val="004C458F"/>
    <w:rsid w:val="004C6073"/>
    <w:rsid w:val="004C767B"/>
    <w:rsid w:val="004C7C0A"/>
    <w:rsid w:val="004D07CA"/>
    <w:rsid w:val="004D208A"/>
    <w:rsid w:val="004D210A"/>
    <w:rsid w:val="004D706B"/>
    <w:rsid w:val="004E279E"/>
    <w:rsid w:val="004E3887"/>
    <w:rsid w:val="004E7510"/>
    <w:rsid w:val="004F3EBB"/>
    <w:rsid w:val="004F4252"/>
    <w:rsid w:val="004F7E1F"/>
    <w:rsid w:val="00515E4A"/>
    <w:rsid w:val="00521D54"/>
    <w:rsid w:val="00526544"/>
    <w:rsid w:val="00533D83"/>
    <w:rsid w:val="00535661"/>
    <w:rsid w:val="00540DB3"/>
    <w:rsid w:val="005430DD"/>
    <w:rsid w:val="00543211"/>
    <w:rsid w:val="0054336B"/>
    <w:rsid w:val="00544A31"/>
    <w:rsid w:val="0055542C"/>
    <w:rsid w:val="00561832"/>
    <w:rsid w:val="00561F85"/>
    <w:rsid w:val="00563898"/>
    <w:rsid w:val="00572A5A"/>
    <w:rsid w:val="00582609"/>
    <w:rsid w:val="0058607F"/>
    <w:rsid w:val="00586CAD"/>
    <w:rsid w:val="00587A9C"/>
    <w:rsid w:val="005903B9"/>
    <w:rsid w:val="0059392E"/>
    <w:rsid w:val="0059533C"/>
    <w:rsid w:val="005A2676"/>
    <w:rsid w:val="005B1692"/>
    <w:rsid w:val="005B4148"/>
    <w:rsid w:val="005B5F7E"/>
    <w:rsid w:val="005C7745"/>
    <w:rsid w:val="005D034F"/>
    <w:rsid w:val="005D1448"/>
    <w:rsid w:val="005D14A9"/>
    <w:rsid w:val="005D2183"/>
    <w:rsid w:val="005D290B"/>
    <w:rsid w:val="005E1370"/>
    <w:rsid w:val="005E2FA8"/>
    <w:rsid w:val="005E31C9"/>
    <w:rsid w:val="005E5C76"/>
    <w:rsid w:val="005E72BD"/>
    <w:rsid w:val="005F1508"/>
    <w:rsid w:val="005F4A60"/>
    <w:rsid w:val="005F5112"/>
    <w:rsid w:val="005F5A6C"/>
    <w:rsid w:val="005F5BDB"/>
    <w:rsid w:val="0060472F"/>
    <w:rsid w:val="0061191D"/>
    <w:rsid w:val="00615F7A"/>
    <w:rsid w:val="0061751A"/>
    <w:rsid w:val="00617EB3"/>
    <w:rsid w:val="00621086"/>
    <w:rsid w:val="00621B34"/>
    <w:rsid w:val="0062573C"/>
    <w:rsid w:val="006301B8"/>
    <w:rsid w:val="006303EC"/>
    <w:rsid w:val="006402A1"/>
    <w:rsid w:val="006428DD"/>
    <w:rsid w:val="00644BC2"/>
    <w:rsid w:val="00651116"/>
    <w:rsid w:val="006518E6"/>
    <w:rsid w:val="00652C83"/>
    <w:rsid w:val="00654EBD"/>
    <w:rsid w:val="0065541B"/>
    <w:rsid w:val="0067223D"/>
    <w:rsid w:val="00673263"/>
    <w:rsid w:val="00676B79"/>
    <w:rsid w:val="00677DDA"/>
    <w:rsid w:val="00682655"/>
    <w:rsid w:val="006A0247"/>
    <w:rsid w:val="006A0E3B"/>
    <w:rsid w:val="006B2A63"/>
    <w:rsid w:val="006B7411"/>
    <w:rsid w:val="006C0829"/>
    <w:rsid w:val="006C0F20"/>
    <w:rsid w:val="006C3003"/>
    <w:rsid w:val="006C35C3"/>
    <w:rsid w:val="006D5C3B"/>
    <w:rsid w:val="006D747A"/>
    <w:rsid w:val="006D7E46"/>
    <w:rsid w:val="006E1727"/>
    <w:rsid w:val="006E30A1"/>
    <w:rsid w:val="006E59AF"/>
    <w:rsid w:val="00700F03"/>
    <w:rsid w:val="00710399"/>
    <w:rsid w:val="00711AA6"/>
    <w:rsid w:val="0071581E"/>
    <w:rsid w:val="00715B9A"/>
    <w:rsid w:val="007214F2"/>
    <w:rsid w:val="00732988"/>
    <w:rsid w:val="00733404"/>
    <w:rsid w:val="007354F1"/>
    <w:rsid w:val="00741C1B"/>
    <w:rsid w:val="00746D4F"/>
    <w:rsid w:val="00747261"/>
    <w:rsid w:val="00747CBB"/>
    <w:rsid w:val="00752A3C"/>
    <w:rsid w:val="00754C72"/>
    <w:rsid w:val="007636A5"/>
    <w:rsid w:val="00771268"/>
    <w:rsid w:val="00772517"/>
    <w:rsid w:val="00777703"/>
    <w:rsid w:val="0079025C"/>
    <w:rsid w:val="00792BEE"/>
    <w:rsid w:val="0079748D"/>
    <w:rsid w:val="007B1B38"/>
    <w:rsid w:val="007B1C13"/>
    <w:rsid w:val="007C48DA"/>
    <w:rsid w:val="007C6AB2"/>
    <w:rsid w:val="007E05D4"/>
    <w:rsid w:val="007E3BF6"/>
    <w:rsid w:val="007E443E"/>
    <w:rsid w:val="007E6A30"/>
    <w:rsid w:val="007F0FE9"/>
    <w:rsid w:val="007F223B"/>
    <w:rsid w:val="007F6730"/>
    <w:rsid w:val="007F73E2"/>
    <w:rsid w:val="007F7B75"/>
    <w:rsid w:val="00803CFE"/>
    <w:rsid w:val="00814663"/>
    <w:rsid w:val="0081576B"/>
    <w:rsid w:val="00815B8C"/>
    <w:rsid w:val="00820474"/>
    <w:rsid w:val="008267A9"/>
    <w:rsid w:val="0082740E"/>
    <w:rsid w:val="00832CAA"/>
    <w:rsid w:val="008379C4"/>
    <w:rsid w:val="008421F1"/>
    <w:rsid w:val="0084277F"/>
    <w:rsid w:val="008470AD"/>
    <w:rsid w:val="0085495C"/>
    <w:rsid w:val="008675DA"/>
    <w:rsid w:val="0087221C"/>
    <w:rsid w:val="00881319"/>
    <w:rsid w:val="00885A23"/>
    <w:rsid w:val="00885B0B"/>
    <w:rsid w:val="00897135"/>
    <w:rsid w:val="008976D9"/>
    <w:rsid w:val="008C4320"/>
    <w:rsid w:val="008C5D98"/>
    <w:rsid w:val="008D35F8"/>
    <w:rsid w:val="008D6232"/>
    <w:rsid w:val="008E1220"/>
    <w:rsid w:val="008E4519"/>
    <w:rsid w:val="008E6729"/>
    <w:rsid w:val="00902AC9"/>
    <w:rsid w:val="00915078"/>
    <w:rsid w:val="009164D2"/>
    <w:rsid w:val="00916A12"/>
    <w:rsid w:val="00923150"/>
    <w:rsid w:val="00923D0B"/>
    <w:rsid w:val="00926648"/>
    <w:rsid w:val="00926A02"/>
    <w:rsid w:val="009327BD"/>
    <w:rsid w:val="00935ADA"/>
    <w:rsid w:val="00936340"/>
    <w:rsid w:val="00936D28"/>
    <w:rsid w:val="009410EF"/>
    <w:rsid w:val="00941788"/>
    <w:rsid w:val="00941B36"/>
    <w:rsid w:val="009422C7"/>
    <w:rsid w:val="00942C58"/>
    <w:rsid w:val="009433C7"/>
    <w:rsid w:val="00946329"/>
    <w:rsid w:val="00950723"/>
    <w:rsid w:val="00964251"/>
    <w:rsid w:val="00990F2F"/>
    <w:rsid w:val="0099112E"/>
    <w:rsid w:val="009A03FD"/>
    <w:rsid w:val="009A068E"/>
    <w:rsid w:val="009A3774"/>
    <w:rsid w:val="009B1D35"/>
    <w:rsid w:val="009B3341"/>
    <w:rsid w:val="009B38F4"/>
    <w:rsid w:val="009B6130"/>
    <w:rsid w:val="009D75FB"/>
    <w:rsid w:val="009D7CC3"/>
    <w:rsid w:val="009E0250"/>
    <w:rsid w:val="009E3262"/>
    <w:rsid w:val="009E4FFC"/>
    <w:rsid w:val="00A057CB"/>
    <w:rsid w:val="00A05F01"/>
    <w:rsid w:val="00A06BB1"/>
    <w:rsid w:val="00A167A2"/>
    <w:rsid w:val="00A16B50"/>
    <w:rsid w:val="00A252D1"/>
    <w:rsid w:val="00A41370"/>
    <w:rsid w:val="00A45F63"/>
    <w:rsid w:val="00A543CE"/>
    <w:rsid w:val="00A54AB5"/>
    <w:rsid w:val="00A56763"/>
    <w:rsid w:val="00A60DEC"/>
    <w:rsid w:val="00A6161C"/>
    <w:rsid w:val="00A65342"/>
    <w:rsid w:val="00A72749"/>
    <w:rsid w:val="00A72E57"/>
    <w:rsid w:val="00A77075"/>
    <w:rsid w:val="00A817DA"/>
    <w:rsid w:val="00A852C8"/>
    <w:rsid w:val="00A94BEA"/>
    <w:rsid w:val="00AB0C0F"/>
    <w:rsid w:val="00AB369F"/>
    <w:rsid w:val="00AB3F85"/>
    <w:rsid w:val="00AB4E80"/>
    <w:rsid w:val="00AB6D9F"/>
    <w:rsid w:val="00AC3D08"/>
    <w:rsid w:val="00AC5092"/>
    <w:rsid w:val="00AD2B27"/>
    <w:rsid w:val="00AD3204"/>
    <w:rsid w:val="00AD6477"/>
    <w:rsid w:val="00AE0CA4"/>
    <w:rsid w:val="00AE11F3"/>
    <w:rsid w:val="00AE1913"/>
    <w:rsid w:val="00AE47BA"/>
    <w:rsid w:val="00AE5207"/>
    <w:rsid w:val="00AE5C76"/>
    <w:rsid w:val="00AF0D0F"/>
    <w:rsid w:val="00AF40B6"/>
    <w:rsid w:val="00AF5A70"/>
    <w:rsid w:val="00B11F8E"/>
    <w:rsid w:val="00B15C78"/>
    <w:rsid w:val="00B20638"/>
    <w:rsid w:val="00B20CCC"/>
    <w:rsid w:val="00B23681"/>
    <w:rsid w:val="00B276EB"/>
    <w:rsid w:val="00B313E0"/>
    <w:rsid w:val="00B41AA2"/>
    <w:rsid w:val="00B427E4"/>
    <w:rsid w:val="00B521F3"/>
    <w:rsid w:val="00B52BD3"/>
    <w:rsid w:val="00B53C23"/>
    <w:rsid w:val="00B57229"/>
    <w:rsid w:val="00B61952"/>
    <w:rsid w:val="00B6234B"/>
    <w:rsid w:val="00B627B7"/>
    <w:rsid w:val="00B63EF1"/>
    <w:rsid w:val="00B64DB9"/>
    <w:rsid w:val="00B732AC"/>
    <w:rsid w:val="00B74F2F"/>
    <w:rsid w:val="00B750D2"/>
    <w:rsid w:val="00B754C1"/>
    <w:rsid w:val="00B92DE4"/>
    <w:rsid w:val="00B97843"/>
    <w:rsid w:val="00BA525C"/>
    <w:rsid w:val="00BA791A"/>
    <w:rsid w:val="00BB3E81"/>
    <w:rsid w:val="00BB49C5"/>
    <w:rsid w:val="00BB6ED5"/>
    <w:rsid w:val="00BC294D"/>
    <w:rsid w:val="00BC771C"/>
    <w:rsid w:val="00BD087E"/>
    <w:rsid w:val="00BD33B2"/>
    <w:rsid w:val="00BE39C9"/>
    <w:rsid w:val="00BE475C"/>
    <w:rsid w:val="00BE60C9"/>
    <w:rsid w:val="00BF00C0"/>
    <w:rsid w:val="00BF064A"/>
    <w:rsid w:val="00BF1FB5"/>
    <w:rsid w:val="00BF699B"/>
    <w:rsid w:val="00BF6F7E"/>
    <w:rsid w:val="00BF71D0"/>
    <w:rsid w:val="00BF750D"/>
    <w:rsid w:val="00C02F72"/>
    <w:rsid w:val="00C03FF1"/>
    <w:rsid w:val="00C150C8"/>
    <w:rsid w:val="00C17589"/>
    <w:rsid w:val="00C21450"/>
    <w:rsid w:val="00C2284E"/>
    <w:rsid w:val="00C328CF"/>
    <w:rsid w:val="00C32C47"/>
    <w:rsid w:val="00C374D3"/>
    <w:rsid w:val="00C40CCC"/>
    <w:rsid w:val="00C41653"/>
    <w:rsid w:val="00C46FA5"/>
    <w:rsid w:val="00C50465"/>
    <w:rsid w:val="00C51CEB"/>
    <w:rsid w:val="00C55650"/>
    <w:rsid w:val="00C73414"/>
    <w:rsid w:val="00C76D6D"/>
    <w:rsid w:val="00C82C4C"/>
    <w:rsid w:val="00C841E1"/>
    <w:rsid w:val="00C85BF4"/>
    <w:rsid w:val="00C87BC6"/>
    <w:rsid w:val="00C91E06"/>
    <w:rsid w:val="00C93AF4"/>
    <w:rsid w:val="00C94325"/>
    <w:rsid w:val="00C95154"/>
    <w:rsid w:val="00CA4539"/>
    <w:rsid w:val="00CA6B18"/>
    <w:rsid w:val="00CA7859"/>
    <w:rsid w:val="00CC719E"/>
    <w:rsid w:val="00CD2296"/>
    <w:rsid w:val="00CD4D42"/>
    <w:rsid w:val="00CE3DEB"/>
    <w:rsid w:val="00CE4013"/>
    <w:rsid w:val="00CE624B"/>
    <w:rsid w:val="00D02683"/>
    <w:rsid w:val="00D04724"/>
    <w:rsid w:val="00D072D5"/>
    <w:rsid w:val="00D10AA5"/>
    <w:rsid w:val="00D118CE"/>
    <w:rsid w:val="00D131E6"/>
    <w:rsid w:val="00D133A0"/>
    <w:rsid w:val="00D13AF6"/>
    <w:rsid w:val="00D165D4"/>
    <w:rsid w:val="00D228A3"/>
    <w:rsid w:val="00D34415"/>
    <w:rsid w:val="00D37956"/>
    <w:rsid w:val="00D42F86"/>
    <w:rsid w:val="00D50678"/>
    <w:rsid w:val="00D52071"/>
    <w:rsid w:val="00D56A72"/>
    <w:rsid w:val="00D77DB4"/>
    <w:rsid w:val="00D77FA1"/>
    <w:rsid w:val="00D91B25"/>
    <w:rsid w:val="00D95829"/>
    <w:rsid w:val="00D96B7E"/>
    <w:rsid w:val="00D97743"/>
    <w:rsid w:val="00D97ACD"/>
    <w:rsid w:val="00DA1B29"/>
    <w:rsid w:val="00DA2B45"/>
    <w:rsid w:val="00DA58ED"/>
    <w:rsid w:val="00DA5910"/>
    <w:rsid w:val="00DA6564"/>
    <w:rsid w:val="00DA6B86"/>
    <w:rsid w:val="00DA790C"/>
    <w:rsid w:val="00DA7A89"/>
    <w:rsid w:val="00DB00F2"/>
    <w:rsid w:val="00DB13B4"/>
    <w:rsid w:val="00DB4463"/>
    <w:rsid w:val="00DB62E1"/>
    <w:rsid w:val="00DC696C"/>
    <w:rsid w:val="00DD02FB"/>
    <w:rsid w:val="00DE2405"/>
    <w:rsid w:val="00DE3FC6"/>
    <w:rsid w:val="00DE53F8"/>
    <w:rsid w:val="00DE5795"/>
    <w:rsid w:val="00DE7145"/>
    <w:rsid w:val="00E00690"/>
    <w:rsid w:val="00E0588D"/>
    <w:rsid w:val="00E12B09"/>
    <w:rsid w:val="00E32FE7"/>
    <w:rsid w:val="00E4053D"/>
    <w:rsid w:val="00E41BC0"/>
    <w:rsid w:val="00E5311A"/>
    <w:rsid w:val="00E55AD9"/>
    <w:rsid w:val="00E56E45"/>
    <w:rsid w:val="00E62789"/>
    <w:rsid w:val="00E64D66"/>
    <w:rsid w:val="00E6579F"/>
    <w:rsid w:val="00E65C98"/>
    <w:rsid w:val="00E6691E"/>
    <w:rsid w:val="00E712BF"/>
    <w:rsid w:val="00E74873"/>
    <w:rsid w:val="00E76BA9"/>
    <w:rsid w:val="00E82A88"/>
    <w:rsid w:val="00E855C8"/>
    <w:rsid w:val="00E92F70"/>
    <w:rsid w:val="00E93337"/>
    <w:rsid w:val="00EA1123"/>
    <w:rsid w:val="00EA6191"/>
    <w:rsid w:val="00EA67E1"/>
    <w:rsid w:val="00EA7B75"/>
    <w:rsid w:val="00EB023B"/>
    <w:rsid w:val="00EB3C85"/>
    <w:rsid w:val="00EB4A4C"/>
    <w:rsid w:val="00EB5C5E"/>
    <w:rsid w:val="00EB7C74"/>
    <w:rsid w:val="00EC289A"/>
    <w:rsid w:val="00EC5829"/>
    <w:rsid w:val="00EC7120"/>
    <w:rsid w:val="00EC7275"/>
    <w:rsid w:val="00ED167B"/>
    <w:rsid w:val="00ED34F6"/>
    <w:rsid w:val="00ED51F5"/>
    <w:rsid w:val="00EE0820"/>
    <w:rsid w:val="00EE0EFC"/>
    <w:rsid w:val="00EE54D5"/>
    <w:rsid w:val="00EE7AF4"/>
    <w:rsid w:val="00EF1685"/>
    <w:rsid w:val="00EF44AB"/>
    <w:rsid w:val="00EF4DC9"/>
    <w:rsid w:val="00EF59A1"/>
    <w:rsid w:val="00F00F20"/>
    <w:rsid w:val="00F05768"/>
    <w:rsid w:val="00F12081"/>
    <w:rsid w:val="00F14850"/>
    <w:rsid w:val="00F178F2"/>
    <w:rsid w:val="00F275E8"/>
    <w:rsid w:val="00F32A14"/>
    <w:rsid w:val="00F44D85"/>
    <w:rsid w:val="00F464DF"/>
    <w:rsid w:val="00F47F5A"/>
    <w:rsid w:val="00F51A23"/>
    <w:rsid w:val="00F55747"/>
    <w:rsid w:val="00F56979"/>
    <w:rsid w:val="00F6014C"/>
    <w:rsid w:val="00F64B85"/>
    <w:rsid w:val="00F66AE5"/>
    <w:rsid w:val="00F7238E"/>
    <w:rsid w:val="00F745E9"/>
    <w:rsid w:val="00F74F2F"/>
    <w:rsid w:val="00F81129"/>
    <w:rsid w:val="00F863E8"/>
    <w:rsid w:val="00F92000"/>
    <w:rsid w:val="00F94139"/>
    <w:rsid w:val="00F97F2A"/>
    <w:rsid w:val="00FA1625"/>
    <w:rsid w:val="00FB2E15"/>
    <w:rsid w:val="00FB32F4"/>
    <w:rsid w:val="00FC1C7F"/>
    <w:rsid w:val="00FC23B1"/>
    <w:rsid w:val="00FC2DB7"/>
    <w:rsid w:val="00FC2E57"/>
    <w:rsid w:val="00FC487D"/>
    <w:rsid w:val="00FC5034"/>
    <w:rsid w:val="00FD127C"/>
    <w:rsid w:val="00FD60A1"/>
    <w:rsid w:val="00FE2F84"/>
    <w:rsid w:val="00FE44BA"/>
    <w:rsid w:val="00FE5E49"/>
    <w:rsid w:val="00FE68B0"/>
    <w:rsid w:val="00FF1A5F"/>
    <w:rsid w:val="399F5BCF"/>
    <w:rsid w:val="417E6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11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511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5111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5111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5111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65111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651116"/>
    <w:pPr>
      <w:ind w:left="1260"/>
      <w:jc w:val="left"/>
    </w:pPr>
    <w:rPr>
      <w:sz w:val="18"/>
      <w:szCs w:val="18"/>
    </w:rPr>
  </w:style>
  <w:style w:type="paragraph" w:styleId="50">
    <w:name w:val="toc 5"/>
    <w:basedOn w:val="a"/>
    <w:next w:val="a"/>
    <w:uiPriority w:val="39"/>
    <w:unhideWhenUsed/>
    <w:qFormat/>
    <w:rsid w:val="00651116"/>
    <w:pPr>
      <w:ind w:left="840"/>
      <w:jc w:val="left"/>
    </w:pPr>
    <w:rPr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651116"/>
    <w:pPr>
      <w:ind w:left="420"/>
      <w:jc w:val="left"/>
    </w:pPr>
    <w:rPr>
      <w:i/>
      <w:iCs/>
      <w:sz w:val="20"/>
      <w:szCs w:val="20"/>
    </w:rPr>
  </w:style>
  <w:style w:type="paragraph" w:styleId="a3">
    <w:name w:val="Plain Text"/>
    <w:basedOn w:val="a"/>
    <w:link w:val="Char"/>
    <w:qFormat/>
    <w:rsid w:val="00651116"/>
    <w:rPr>
      <w:rFonts w:ascii="宋体" w:eastAsia="宋体" w:hAnsi="Courier New" w:cs="Courier New"/>
      <w:szCs w:val="21"/>
    </w:rPr>
  </w:style>
  <w:style w:type="paragraph" w:styleId="8">
    <w:name w:val="toc 8"/>
    <w:basedOn w:val="a"/>
    <w:next w:val="a"/>
    <w:uiPriority w:val="39"/>
    <w:unhideWhenUsed/>
    <w:qFormat/>
    <w:rsid w:val="00651116"/>
    <w:pPr>
      <w:ind w:left="1470"/>
      <w:jc w:val="left"/>
    </w:pPr>
    <w:rPr>
      <w:sz w:val="18"/>
      <w:szCs w:val="18"/>
    </w:rPr>
  </w:style>
  <w:style w:type="paragraph" w:styleId="a4">
    <w:name w:val="Balloon Text"/>
    <w:basedOn w:val="a"/>
    <w:link w:val="Char0"/>
    <w:uiPriority w:val="99"/>
    <w:unhideWhenUsed/>
    <w:qFormat/>
    <w:rsid w:val="0065111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6511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6511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651116"/>
    <w:pPr>
      <w:spacing w:before="120" w:after="120"/>
      <w:jc w:val="left"/>
    </w:pPr>
    <w:rPr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qFormat/>
    <w:rsid w:val="00651116"/>
    <w:pPr>
      <w:ind w:left="63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rsid w:val="00651116"/>
    <w:pPr>
      <w:ind w:left="1050"/>
      <w:jc w:val="left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651116"/>
    <w:pPr>
      <w:ind w:left="210"/>
      <w:jc w:val="left"/>
    </w:pPr>
    <w:rPr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rsid w:val="00651116"/>
    <w:pPr>
      <w:ind w:left="1680"/>
      <w:jc w:val="left"/>
    </w:pPr>
    <w:rPr>
      <w:sz w:val="18"/>
      <w:szCs w:val="18"/>
    </w:rPr>
  </w:style>
  <w:style w:type="paragraph" w:styleId="a7">
    <w:name w:val="Title"/>
    <w:basedOn w:val="a"/>
    <w:link w:val="Char3"/>
    <w:qFormat/>
    <w:rsid w:val="00651116"/>
    <w:pPr>
      <w:overflowPunct w:val="0"/>
      <w:autoSpaceDE w:val="0"/>
      <w:autoSpaceDN w:val="0"/>
      <w:adjustRightInd w:val="0"/>
      <w:spacing w:before="240" w:after="60" w:line="360" w:lineRule="auto"/>
      <w:jc w:val="center"/>
      <w:textAlignment w:val="baseline"/>
    </w:pPr>
    <w:rPr>
      <w:rFonts w:ascii="Arial Narrow" w:eastAsia="宋体" w:hAnsi="Arial Narrow" w:cs="Times New Roman"/>
      <w:b/>
      <w:kern w:val="28"/>
      <w:sz w:val="44"/>
      <w:szCs w:val="20"/>
    </w:rPr>
  </w:style>
  <w:style w:type="character" w:styleId="a8">
    <w:name w:val="Hyperlink"/>
    <w:basedOn w:val="a0"/>
    <w:uiPriority w:val="99"/>
    <w:unhideWhenUsed/>
    <w:qFormat/>
    <w:rsid w:val="00651116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651116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651116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651116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65111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651116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65111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sid w:val="00651116"/>
    <w:rPr>
      <w:b/>
      <w:bCs/>
      <w:sz w:val="28"/>
      <w:szCs w:val="28"/>
    </w:rPr>
  </w:style>
  <w:style w:type="character" w:customStyle="1" w:styleId="Char3">
    <w:name w:val="标题 Char"/>
    <w:basedOn w:val="a0"/>
    <w:link w:val="a7"/>
    <w:qFormat/>
    <w:rsid w:val="00651116"/>
    <w:rPr>
      <w:rFonts w:ascii="Arial Narrow" w:eastAsia="宋体" w:hAnsi="Arial Narrow" w:cs="Times New Roman"/>
      <w:b/>
      <w:kern w:val="28"/>
      <w:sz w:val="44"/>
      <w:szCs w:val="20"/>
    </w:rPr>
  </w:style>
  <w:style w:type="character" w:customStyle="1" w:styleId="1Char">
    <w:name w:val="标题 1 Char"/>
    <w:basedOn w:val="a0"/>
    <w:link w:val="1"/>
    <w:uiPriority w:val="9"/>
    <w:qFormat/>
    <w:rsid w:val="00651116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65111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">
    <w:name w:val="列出段落1"/>
    <w:basedOn w:val="a"/>
    <w:uiPriority w:val="34"/>
    <w:qFormat/>
    <w:rsid w:val="00651116"/>
    <w:pPr>
      <w:ind w:firstLineChars="200" w:firstLine="420"/>
    </w:pPr>
  </w:style>
  <w:style w:type="character" w:customStyle="1" w:styleId="emputpass1">
    <w:name w:val="emput_pass1"/>
    <w:basedOn w:val="a0"/>
    <w:qFormat/>
    <w:rsid w:val="00651116"/>
    <w:rPr>
      <w:color w:val="FF6600"/>
    </w:rPr>
  </w:style>
  <w:style w:type="paragraph" w:customStyle="1" w:styleId="12">
    <w:name w:val="无间隔1"/>
    <w:link w:val="Char4"/>
    <w:uiPriority w:val="1"/>
    <w:qFormat/>
    <w:rsid w:val="00651116"/>
    <w:rPr>
      <w:sz w:val="22"/>
      <w:szCs w:val="22"/>
    </w:rPr>
  </w:style>
  <w:style w:type="character" w:customStyle="1" w:styleId="Char4">
    <w:name w:val="无间隔 Char"/>
    <w:basedOn w:val="a0"/>
    <w:link w:val="12"/>
    <w:uiPriority w:val="1"/>
    <w:qFormat/>
    <w:rsid w:val="00651116"/>
    <w:rPr>
      <w:kern w:val="0"/>
      <w:sz w:val="22"/>
    </w:rPr>
  </w:style>
  <w:style w:type="character" w:customStyle="1" w:styleId="Char">
    <w:name w:val="纯文本 Char"/>
    <w:basedOn w:val="a0"/>
    <w:link w:val="a3"/>
    <w:qFormat/>
    <w:rsid w:val="00651116"/>
    <w:rPr>
      <w:rFonts w:ascii="宋体" w:eastAsia="宋体" w:hAnsi="Courier New" w:cs="Courier New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A69EA4-CBAA-4DA5-A64E-9FCB340E7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72</Words>
  <Characters>415</Characters>
  <Application>Microsoft Office Word</Application>
  <DocSecurity>0</DocSecurity>
  <Lines>3</Lines>
  <Paragraphs>1</Paragraphs>
  <ScaleCrop>false</ScaleCrop>
  <Company>CNGRAIN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未定义</cp:lastModifiedBy>
  <cp:revision>54</cp:revision>
  <dcterms:created xsi:type="dcterms:W3CDTF">2017-01-09T06:18:00Z</dcterms:created>
  <dcterms:modified xsi:type="dcterms:W3CDTF">2020-10-29T04:34:00Z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